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7A" w:rsidRDefault="002375E4" w:rsidP="002375E4">
      <w:pPr>
        <w:bidi/>
        <w:rPr>
          <w:rFonts w:cs="Titr"/>
          <w:b/>
          <w:bCs/>
          <w:sz w:val="32"/>
          <w:szCs w:val="32"/>
          <w:rtl/>
          <w:lang w:bidi="fa-IR"/>
        </w:rPr>
      </w:pPr>
      <w:r w:rsidRPr="002375E4">
        <w:rPr>
          <w:rFonts w:cs="Titr" w:hint="cs"/>
          <w:b/>
          <w:bCs/>
          <w:color w:val="FF0000"/>
          <w:sz w:val="32"/>
          <w:szCs w:val="32"/>
          <w:rtl/>
          <w:lang w:bidi="fa-IR"/>
        </w:rPr>
        <w:t xml:space="preserve">ماده 17 </w:t>
      </w:r>
      <w:r w:rsidRPr="002375E4">
        <w:rPr>
          <w:rFonts w:cs="Titr"/>
          <w:b/>
          <w:bCs/>
          <w:color w:val="FF0000"/>
          <w:sz w:val="32"/>
          <w:szCs w:val="32"/>
          <w:lang w:bidi="fa-IR"/>
        </w:rPr>
        <w:t xml:space="preserve"> _</w:t>
      </w:r>
      <w:r w:rsidRPr="002375E4">
        <w:rPr>
          <w:rFonts w:cs="Titr" w:hint="cs"/>
          <w:b/>
          <w:bCs/>
          <w:sz w:val="32"/>
          <w:szCs w:val="32"/>
          <w:rtl/>
          <w:lang w:bidi="fa-IR"/>
        </w:rPr>
        <w:t>قانون افزایش بهره وری</w:t>
      </w:r>
      <w:r w:rsidRPr="002375E4">
        <w:rPr>
          <w:rFonts w:cs="Titr"/>
          <w:b/>
          <w:bCs/>
          <w:sz w:val="32"/>
          <w:szCs w:val="32"/>
          <w:lang w:bidi="fa-IR"/>
        </w:rPr>
        <w:t xml:space="preserve"> : </w:t>
      </w:r>
    </w:p>
    <w:p w:rsidR="002375E4" w:rsidRPr="002375E4" w:rsidRDefault="002375E4" w:rsidP="002375E4">
      <w:pPr>
        <w:bidi/>
        <w:rPr>
          <w:rFonts w:asciiTheme="minorBidi" w:hAnsiTheme="minorBidi"/>
          <w:sz w:val="28"/>
          <w:szCs w:val="28"/>
        </w:rPr>
      </w:pPr>
      <w:r w:rsidRPr="00826EC5">
        <w:rPr>
          <w:rFonts w:asciiTheme="minorBidi" w:hAnsiTheme="minorBidi"/>
          <w:sz w:val="28"/>
          <w:szCs w:val="28"/>
          <w:highlight w:val="red"/>
          <w:rtl/>
        </w:rPr>
        <w:t>ماده17ـ</w:t>
      </w:r>
      <w:r w:rsidRPr="002375E4">
        <w:rPr>
          <w:rFonts w:asciiTheme="minorBidi" w:hAnsiTheme="minorBidi"/>
          <w:sz w:val="28"/>
          <w:szCs w:val="28"/>
          <w:rtl/>
        </w:rPr>
        <w:t xml:space="preserve"> وزارت جهاد کشاورزی موظف است علاوه بر منابع پیش</w:t>
      </w:r>
      <w:r w:rsidRPr="002375E4">
        <w:rPr>
          <w:rFonts w:asciiTheme="minorBidi" w:hAnsiTheme="minorBidi"/>
          <w:sz w:val="28"/>
          <w:szCs w:val="28"/>
          <w:cs/>
        </w:rPr>
        <w:t>‎</w:t>
      </w:r>
      <w:r w:rsidRPr="002375E4">
        <w:rPr>
          <w:rFonts w:asciiTheme="minorBidi" w:hAnsiTheme="minorBidi"/>
          <w:sz w:val="28"/>
          <w:szCs w:val="28"/>
          <w:rtl/>
        </w:rPr>
        <w:t>بینی شده در ماده (12) قانون تشکیل وزارت جهاد کشاورزی و در اجرا بند «د» ماده (18) قانون برنامه چهارم توسعه اقتصادی، اجتماعی و فرهنگی جمهوری اسلامی ایران، چهل و نه درصد (49%) آورده سهم دولت در تشکیل و افزایش سرمایه صندوقهای غیردولتی حمایت از توسعه بخش کشاورزی، (بخشی، شهرستانی، استانی، ملی، تخصصی و محصولی) را از محل فروش امکانات قابل واگذاری وزارت جهاد کشاورزی و سازمانهای تابعه پس از واریز به حساب خزانه و رعایت مقررات مربوطه از طریق شرکت مادر تخصصی صندوق حمایت از توسعه سرمایه</w:t>
      </w:r>
      <w:r w:rsidRPr="002375E4">
        <w:rPr>
          <w:rFonts w:asciiTheme="minorBidi" w:hAnsiTheme="minorBidi"/>
          <w:sz w:val="28"/>
          <w:szCs w:val="28"/>
          <w:cs/>
        </w:rPr>
        <w:t>‎</w:t>
      </w:r>
      <w:r w:rsidRPr="002375E4">
        <w:rPr>
          <w:rFonts w:asciiTheme="minorBidi" w:hAnsiTheme="minorBidi"/>
          <w:sz w:val="28"/>
          <w:szCs w:val="28"/>
          <w:rtl/>
        </w:rPr>
        <w:t>گذاری در بخش کشاورزی در سراسر کشور تأمین نماید</w:t>
      </w:r>
      <w:r w:rsidRPr="002375E4">
        <w:rPr>
          <w:rFonts w:asciiTheme="minorBidi" w:hAnsiTheme="minorBidi"/>
          <w:sz w:val="28"/>
          <w:szCs w:val="28"/>
        </w:rPr>
        <w:t>.</w:t>
      </w:r>
    </w:p>
    <w:p w:rsidR="002375E4" w:rsidRPr="002375E4" w:rsidRDefault="002375E4" w:rsidP="002375E4">
      <w:pPr>
        <w:bidi/>
        <w:rPr>
          <w:rFonts w:asciiTheme="minorBidi" w:hAnsiTheme="minorBidi"/>
          <w:sz w:val="28"/>
          <w:szCs w:val="28"/>
        </w:rPr>
      </w:pPr>
      <w:r w:rsidRPr="00826EC5">
        <w:rPr>
          <w:rFonts w:asciiTheme="minorBidi" w:hAnsiTheme="minorBidi"/>
          <w:color w:val="FF0000"/>
          <w:sz w:val="28"/>
          <w:szCs w:val="28"/>
          <w:rtl/>
        </w:rPr>
        <w:t xml:space="preserve">تبصره 1ـ </w:t>
      </w:r>
      <w:r w:rsidRPr="002375E4">
        <w:rPr>
          <w:rFonts w:asciiTheme="minorBidi" w:hAnsiTheme="minorBidi"/>
          <w:sz w:val="28"/>
          <w:szCs w:val="28"/>
          <w:rtl/>
        </w:rPr>
        <w:t>صندوقهای موضوع این ماده مجاز به فعالیت مالی، اعتباری و بازرگانی در بخش کشاورزی و منابع طبیعی و توسعه صنایع تبدیلی و تکمیلی از جمله فعالیتهای موضوع ماده (6) این قانون می</w:t>
      </w:r>
      <w:r w:rsidRPr="002375E4">
        <w:rPr>
          <w:rFonts w:asciiTheme="minorBidi" w:hAnsiTheme="minorBidi"/>
          <w:sz w:val="28"/>
          <w:szCs w:val="28"/>
          <w:cs/>
        </w:rPr>
        <w:t>‎</w:t>
      </w:r>
      <w:r w:rsidRPr="002375E4">
        <w:rPr>
          <w:rFonts w:asciiTheme="minorBidi" w:hAnsiTheme="minorBidi"/>
          <w:sz w:val="28"/>
          <w:szCs w:val="28"/>
          <w:rtl/>
        </w:rPr>
        <w:t>باشند</w:t>
      </w:r>
      <w:r w:rsidRPr="002375E4">
        <w:rPr>
          <w:rFonts w:asciiTheme="minorBidi" w:hAnsiTheme="minorBidi"/>
          <w:sz w:val="28"/>
          <w:szCs w:val="28"/>
        </w:rPr>
        <w:t>.</w:t>
      </w:r>
    </w:p>
    <w:p w:rsidR="002375E4" w:rsidRPr="002375E4" w:rsidRDefault="002375E4" w:rsidP="002375E4">
      <w:pPr>
        <w:bidi/>
        <w:rPr>
          <w:rFonts w:asciiTheme="minorBidi" w:hAnsiTheme="minorBidi"/>
          <w:sz w:val="28"/>
          <w:szCs w:val="28"/>
        </w:rPr>
      </w:pPr>
      <w:r w:rsidRPr="00826EC5">
        <w:rPr>
          <w:rFonts w:asciiTheme="minorBidi" w:hAnsiTheme="minorBidi"/>
          <w:color w:val="FF0000"/>
          <w:sz w:val="28"/>
          <w:szCs w:val="28"/>
          <w:rtl/>
        </w:rPr>
        <w:t>تبصره2ـ</w:t>
      </w:r>
      <w:r w:rsidRPr="002375E4">
        <w:rPr>
          <w:rFonts w:asciiTheme="minorBidi" w:hAnsiTheme="minorBidi"/>
          <w:sz w:val="28"/>
          <w:szCs w:val="28"/>
          <w:rtl/>
        </w:rPr>
        <w:t xml:space="preserve"> دولت مکلف است حداقل بیست و پنج درصد (25%) از منابع قابل تخصیص حساب ذخیره ارزی (سهم بخش غیردولتی) را به صورت ارزی جهت توانمندسازی تشکلهای غیردولتی برای فعالیتهای اقتصادی و توسعه سرمایه</w:t>
      </w:r>
      <w:r w:rsidRPr="002375E4">
        <w:rPr>
          <w:rFonts w:asciiTheme="minorBidi" w:hAnsiTheme="minorBidi"/>
          <w:sz w:val="28"/>
          <w:szCs w:val="28"/>
          <w:cs/>
        </w:rPr>
        <w:t>‎</w:t>
      </w:r>
      <w:r w:rsidRPr="002375E4">
        <w:rPr>
          <w:rFonts w:asciiTheme="minorBidi" w:hAnsiTheme="minorBidi"/>
          <w:sz w:val="28"/>
          <w:szCs w:val="28"/>
          <w:rtl/>
        </w:rPr>
        <w:t>گذاری در بخش کشاورزی و منـابع طبیعی و توسعـه صنایع تبدیلی و تکـمیلی با هدف تولید برای توسعه صادرات در اختیار صندوقهای حمایت از توسعه بخش کشاورزی قرار دهد تا با مشارکت مالی تشکلها و تولیدکنندگان و بهره</w:t>
      </w:r>
      <w:r w:rsidRPr="002375E4">
        <w:rPr>
          <w:rFonts w:asciiTheme="minorBidi" w:hAnsiTheme="minorBidi"/>
          <w:sz w:val="28"/>
          <w:szCs w:val="28"/>
          <w:cs/>
        </w:rPr>
        <w:t>‎</w:t>
      </w:r>
      <w:r w:rsidRPr="002375E4">
        <w:rPr>
          <w:rFonts w:asciiTheme="minorBidi" w:hAnsiTheme="minorBidi"/>
          <w:sz w:val="28"/>
          <w:szCs w:val="28"/>
          <w:rtl/>
        </w:rPr>
        <w:t>برداران در امر سرمایه</w:t>
      </w:r>
      <w:r w:rsidRPr="002375E4">
        <w:rPr>
          <w:rFonts w:asciiTheme="minorBidi" w:hAnsiTheme="minorBidi"/>
          <w:sz w:val="28"/>
          <w:szCs w:val="28"/>
          <w:cs/>
        </w:rPr>
        <w:t>‎</w:t>
      </w:r>
      <w:r w:rsidRPr="002375E4">
        <w:rPr>
          <w:rFonts w:asciiTheme="minorBidi" w:hAnsiTheme="minorBidi"/>
          <w:sz w:val="28"/>
          <w:szCs w:val="28"/>
          <w:rtl/>
        </w:rPr>
        <w:t>گذاری این بخش اقدام نمایند</w:t>
      </w:r>
      <w:r w:rsidRPr="002375E4">
        <w:rPr>
          <w:rFonts w:asciiTheme="minorBidi" w:hAnsiTheme="minorBidi"/>
          <w:sz w:val="28"/>
          <w:szCs w:val="28"/>
        </w:rPr>
        <w:t>.</w:t>
      </w:r>
    </w:p>
    <w:p w:rsidR="002375E4" w:rsidRPr="002375E4" w:rsidRDefault="002375E4" w:rsidP="002375E4">
      <w:pPr>
        <w:bidi/>
        <w:rPr>
          <w:rFonts w:asciiTheme="minorBidi" w:hAnsiTheme="minorBidi"/>
          <w:sz w:val="28"/>
          <w:szCs w:val="28"/>
        </w:rPr>
      </w:pPr>
      <w:r w:rsidRPr="002375E4">
        <w:rPr>
          <w:rFonts w:asciiTheme="minorBidi" w:hAnsiTheme="minorBidi"/>
          <w:sz w:val="28"/>
          <w:szCs w:val="28"/>
          <w:rtl/>
        </w:rPr>
        <w:t>بازپرداخت اصل و سود این تسهیلات به صورت ارزی به حساب ذخیره ارزی واریز می</w:t>
      </w:r>
      <w:r w:rsidRPr="002375E4">
        <w:rPr>
          <w:rFonts w:asciiTheme="minorBidi" w:hAnsiTheme="minorBidi"/>
          <w:sz w:val="28"/>
          <w:szCs w:val="28"/>
          <w:cs/>
        </w:rPr>
        <w:t>‎</w:t>
      </w:r>
      <w:r w:rsidRPr="002375E4">
        <w:rPr>
          <w:rFonts w:asciiTheme="minorBidi" w:hAnsiTheme="minorBidi"/>
          <w:sz w:val="28"/>
          <w:szCs w:val="28"/>
          <w:rtl/>
        </w:rPr>
        <w:t>گردد. پنجاه درصد (50%) سود حاصله ناشی از این فعالیتها پس از واریز به حساب ذخیره ارزی و با رعایت مقررات مربوط، به عنوان سهم دولت (موضوع این ماده) در تجهیز منابع و افزایش سرمایه صندوقهای مذکور، از طریق شرکت مادر تخصصی صندوق حمایت از توسعه بخش کشاورزی به حساب این صندوقها واریز می</w:t>
      </w:r>
      <w:r w:rsidRPr="002375E4">
        <w:rPr>
          <w:rFonts w:asciiTheme="minorBidi" w:hAnsiTheme="minorBidi"/>
          <w:sz w:val="28"/>
          <w:szCs w:val="28"/>
          <w:cs/>
        </w:rPr>
        <w:t>‎</w:t>
      </w:r>
      <w:r w:rsidRPr="002375E4">
        <w:rPr>
          <w:rFonts w:asciiTheme="minorBidi" w:hAnsiTheme="minorBidi"/>
          <w:sz w:val="28"/>
          <w:szCs w:val="28"/>
          <w:rtl/>
        </w:rPr>
        <w:t>گردد</w:t>
      </w:r>
      <w:r w:rsidRPr="002375E4">
        <w:rPr>
          <w:rFonts w:asciiTheme="minorBidi" w:hAnsiTheme="minorBidi"/>
          <w:sz w:val="28"/>
          <w:szCs w:val="28"/>
        </w:rPr>
        <w:t>.</w:t>
      </w:r>
    </w:p>
    <w:p w:rsidR="002375E4" w:rsidRPr="002375E4" w:rsidRDefault="002375E4" w:rsidP="002375E4">
      <w:pPr>
        <w:bidi/>
        <w:rPr>
          <w:rFonts w:asciiTheme="minorBidi" w:hAnsiTheme="minorBidi"/>
          <w:sz w:val="28"/>
          <w:szCs w:val="28"/>
        </w:rPr>
      </w:pPr>
      <w:r w:rsidRPr="00826EC5">
        <w:rPr>
          <w:rFonts w:asciiTheme="minorBidi" w:hAnsiTheme="minorBidi"/>
          <w:color w:val="FF0000"/>
          <w:sz w:val="28"/>
          <w:szCs w:val="28"/>
          <w:rtl/>
        </w:rPr>
        <w:t xml:space="preserve">تبصره3ـ </w:t>
      </w:r>
      <w:r w:rsidRPr="002375E4">
        <w:rPr>
          <w:rFonts w:asciiTheme="minorBidi" w:hAnsiTheme="minorBidi"/>
          <w:sz w:val="28"/>
          <w:szCs w:val="28"/>
          <w:rtl/>
        </w:rPr>
        <w:t>صندوقهای موضوع این ماده می</w:t>
      </w:r>
      <w:r w:rsidRPr="002375E4">
        <w:rPr>
          <w:rFonts w:asciiTheme="minorBidi" w:hAnsiTheme="minorBidi"/>
          <w:sz w:val="28"/>
          <w:szCs w:val="28"/>
          <w:cs/>
        </w:rPr>
        <w:t>‎</w:t>
      </w:r>
      <w:r w:rsidRPr="002375E4">
        <w:rPr>
          <w:rFonts w:asciiTheme="minorBidi" w:hAnsiTheme="minorBidi"/>
          <w:sz w:val="28"/>
          <w:szCs w:val="28"/>
          <w:rtl/>
        </w:rPr>
        <w:t>توانند ضمن رعایت ضوابط و دستورالعمل بانک مرکزی، با انتشار اوراق مشارکت (با تضمین اصل و سود توسط دولت و با رعایت حکم بند «ح» ماده</w:t>
      </w:r>
      <w:r w:rsidRPr="002375E4">
        <w:rPr>
          <w:rFonts w:asciiTheme="minorBidi" w:hAnsiTheme="minorBidi"/>
          <w:sz w:val="28"/>
          <w:szCs w:val="28"/>
        </w:rPr>
        <w:t xml:space="preserve"> (10) </w:t>
      </w:r>
      <w:r w:rsidRPr="002375E4">
        <w:rPr>
          <w:rFonts w:asciiTheme="minorBidi" w:hAnsiTheme="minorBidi"/>
          <w:sz w:val="28"/>
          <w:szCs w:val="28"/>
          <w:rtl/>
        </w:rPr>
        <w:t>قانون برنامه چهارم توسعه اقتصادی، اجتماعی و فرهنگی جمهوری اسلامی ایران</w:t>
      </w:r>
      <w:r w:rsidRPr="002375E4">
        <w:rPr>
          <w:rFonts w:asciiTheme="minorBidi" w:hAnsiTheme="minorBidi"/>
          <w:sz w:val="28"/>
          <w:szCs w:val="28"/>
        </w:rPr>
        <w:t xml:space="preserve">) </w:t>
      </w:r>
      <w:r w:rsidRPr="002375E4">
        <w:rPr>
          <w:rFonts w:asciiTheme="minorBidi" w:hAnsiTheme="minorBidi"/>
          <w:sz w:val="28"/>
          <w:szCs w:val="28"/>
          <w:rtl/>
        </w:rPr>
        <w:t>منابع لازم برای اعطاء تسهیلات مورد نیاز بخش کشاورزی و منابع طبیعی و توسعه صنایع تبدیلی و تکمیلی را فراهم نمایند</w:t>
      </w:r>
      <w:r w:rsidRPr="002375E4">
        <w:rPr>
          <w:rFonts w:asciiTheme="minorBidi" w:hAnsiTheme="minorBidi"/>
          <w:sz w:val="28"/>
          <w:szCs w:val="28"/>
        </w:rPr>
        <w:t>.</w:t>
      </w:r>
    </w:p>
    <w:p w:rsidR="002375E4" w:rsidRPr="002375E4" w:rsidRDefault="002375E4" w:rsidP="002375E4">
      <w:pPr>
        <w:bidi/>
        <w:rPr>
          <w:rFonts w:asciiTheme="minorBidi" w:hAnsiTheme="minorBidi"/>
          <w:sz w:val="28"/>
          <w:szCs w:val="28"/>
        </w:rPr>
      </w:pPr>
      <w:r w:rsidRPr="00826EC5">
        <w:rPr>
          <w:rFonts w:asciiTheme="minorBidi" w:hAnsiTheme="minorBidi"/>
          <w:color w:val="FF0000"/>
          <w:sz w:val="28"/>
          <w:szCs w:val="28"/>
          <w:rtl/>
        </w:rPr>
        <w:t xml:space="preserve">تبصره4ـ </w:t>
      </w:r>
      <w:r w:rsidRPr="002375E4">
        <w:rPr>
          <w:rFonts w:asciiTheme="minorBidi" w:hAnsiTheme="minorBidi"/>
          <w:sz w:val="28"/>
          <w:szCs w:val="28"/>
          <w:rtl/>
        </w:rPr>
        <w:t>وزارت جهاد کشاورزی و سایر دستگاههای اجرائی مجازند منابع مالی بخش کشاورزی و منابع طبیعی و توسعه صنایع تبدیلی و تکمیلی، اعم از یارانه، اعتبارات کمکهای بلاعوض، کمکهای فنی و اعتباری و وجوه اداره شده را با عاملیت صندوقهای حمایت از توسعه بخش کشاورزی و مشارکت مالی بهره‌برداران این بخش، به مرحله اجراء درآورند</w:t>
      </w:r>
      <w:r w:rsidRPr="002375E4">
        <w:rPr>
          <w:rFonts w:asciiTheme="minorBidi" w:hAnsiTheme="minorBidi"/>
          <w:sz w:val="28"/>
          <w:szCs w:val="28"/>
        </w:rPr>
        <w:t>.</w:t>
      </w:r>
    </w:p>
    <w:p w:rsidR="002375E4" w:rsidRPr="002375E4" w:rsidRDefault="002375E4" w:rsidP="002375E4">
      <w:pPr>
        <w:bidi/>
        <w:rPr>
          <w:rFonts w:asciiTheme="minorBidi" w:hAnsiTheme="minorBidi"/>
          <w:sz w:val="28"/>
          <w:szCs w:val="28"/>
        </w:rPr>
      </w:pPr>
      <w:r w:rsidRPr="00826EC5">
        <w:rPr>
          <w:rFonts w:asciiTheme="minorBidi" w:hAnsiTheme="minorBidi"/>
          <w:color w:val="FF0000"/>
          <w:sz w:val="28"/>
          <w:szCs w:val="28"/>
          <w:rtl/>
        </w:rPr>
        <w:t>تبصره5 ـ</w:t>
      </w:r>
      <w:r w:rsidRPr="002375E4">
        <w:rPr>
          <w:rFonts w:asciiTheme="minorBidi" w:hAnsiTheme="minorBidi"/>
          <w:sz w:val="28"/>
          <w:szCs w:val="28"/>
          <w:rtl/>
        </w:rPr>
        <w:t xml:space="preserve"> در اجراء بند «ج» ماده (18) قانون برنامه چهارم توسعه اقتصادی، اجتماعی و فرهنگی جمهوری اسلامی ایران، صندوقهای حمایت از توسعه بخش کشاورزی مجازند در راستای قانون بیمه محصولات کشاورزی مصوب 1/3/1362 و اصلاحیه</w:t>
      </w:r>
      <w:r w:rsidRPr="002375E4">
        <w:rPr>
          <w:rFonts w:asciiTheme="minorBidi" w:hAnsiTheme="minorBidi"/>
          <w:sz w:val="28"/>
          <w:szCs w:val="28"/>
          <w:cs/>
        </w:rPr>
        <w:t>‎</w:t>
      </w:r>
      <w:r w:rsidRPr="002375E4">
        <w:rPr>
          <w:rFonts w:asciiTheme="minorBidi" w:hAnsiTheme="minorBidi"/>
          <w:sz w:val="28"/>
          <w:szCs w:val="28"/>
          <w:rtl/>
        </w:rPr>
        <w:t>های بعدی آن، به عنوان دستگاه بیمه</w:t>
      </w:r>
      <w:r w:rsidRPr="002375E4">
        <w:rPr>
          <w:rFonts w:asciiTheme="minorBidi" w:hAnsiTheme="minorBidi"/>
          <w:sz w:val="28"/>
          <w:szCs w:val="28"/>
          <w:cs/>
        </w:rPr>
        <w:t>‎</w:t>
      </w:r>
      <w:r w:rsidRPr="002375E4">
        <w:rPr>
          <w:rFonts w:asciiTheme="minorBidi" w:hAnsiTheme="minorBidi"/>
          <w:sz w:val="28"/>
          <w:szCs w:val="28"/>
          <w:rtl/>
        </w:rPr>
        <w:t xml:space="preserve">گر عمل نمایند. در این صورت، دولت با عقد قرارداد با این صنـدوقها سهم خود را اعم از یارانه حـق بیمه و </w:t>
      </w:r>
      <w:bookmarkStart w:id="0" w:name="_GoBack"/>
      <w:bookmarkEnd w:id="0"/>
      <w:r w:rsidRPr="002375E4">
        <w:rPr>
          <w:rFonts w:asciiTheme="minorBidi" w:hAnsiTheme="minorBidi"/>
          <w:sz w:val="28"/>
          <w:szCs w:val="28"/>
          <w:rtl/>
        </w:rPr>
        <w:lastRenderedPageBreak/>
        <w:t>مابه</w:t>
      </w:r>
      <w:r w:rsidRPr="002375E4">
        <w:rPr>
          <w:rFonts w:asciiTheme="minorBidi" w:hAnsiTheme="minorBidi"/>
          <w:sz w:val="28"/>
          <w:szCs w:val="28"/>
          <w:cs/>
        </w:rPr>
        <w:t>‎</w:t>
      </w:r>
      <w:r w:rsidRPr="002375E4">
        <w:rPr>
          <w:rFonts w:asciiTheme="minorBidi" w:hAnsiTheme="minorBidi"/>
          <w:sz w:val="28"/>
          <w:szCs w:val="28"/>
          <w:rtl/>
        </w:rPr>
        <w:t>التفاوت خسارت به حساب صندوقـهای مذکور واریز می</w:t>
      </w:r>
      <w:r w:rsidRPr="002375E4">
        <w:rPr>
          <w:rFonts w:asciiTheme="minorBidi" w:hAnsiTheme="minorBidi"/>
          <w:sz w:val="28"/>
          <w:szCs w:val="28"/>
          <w:cs/>
        </w:rPr>
        <w:t>‎</w:t>
      </w:r>
      <w:r w:rsidRPr="002375E4">
        <w:rPr>
          <w:rFonts w:asciiTheme="minorBidi" w:hAnsiTheme="minorBidi"/>
          <w:sz w:val="28"/>
          <w:szCs w:val="28"/>
          <w:rtl/>
        </w:rPr>
        <w:t>نماید. نظارت بر عمـلکرد بیمه</w:t>
      </w:r>
      <w:r w:rsidRPr="002375E4">
        <w:rPr>
          <w:rFonts w:asciiTheme="minorBidi" w:hAnsiTheme="minorBidi"/>
          <w:sz w:val="28"/>
          <w:szCs w:val="28"/>
          <w:cs/>
        </w:rPr>
        <w:t>‎</w:t>
      </w:r>
      <w:r w:rsidRPr="002375E4">
        <w:rPr>
          <w:rFonts w:asciiTheme="minorBidi" w:hAnsiTheme="minorBidi"/>
          <w:sz w:val="28"/>
          <w:szCs w:val="28"/>
          <w:rtl/>
        </w:rPr>
        <w:t>ای این صندوقها با وزارت جهاد کشاورزی می</w:t>
      </w:r>
      <w:r w:rsidRPr="002375E4">
        <w:rPr>
          <w:rFonts w:asciiTheme="minorBidi" w:hAnsiTheme="minorBidi"/>
          <w:sz w:val="28"/>
          <w:szCs w:val="28"/>
          <w:cs/>
        </w:rPr>
        <w:t>‎</w:t>
      </w:r>
      <w:r w:rsidRPr="002375E4">
        <w:rPr>
          <w:rFonts w:asciiTheme="minorBidi" w:hAnsiTheme="minorBidi"/>
          <w:sz w:val="28"/>
          <w:szCs w:val="28"/>
          <w:rtl/>
        </w:rPr>
        <w:t>باشد</w:t>
      </w:r>
      <w:r w:rsidRPr="002375E4">
        <w:rPr>
          <w:rFonts w:asciiTheme="minorBidi" w:hAnsiTheme="minorBidi"/>
          <w:sz w:val="28"/>
          <w:szCs w:val="28"/>
        </w:rPr>
        <w:t>.</w:t>
      </w:r>
    </w:p>
    <w:p w:rsidR="002375E4" w:rsidRPr="002375E4" w:rsidRDefault="002375E4" w:rsidP="002375E4">
      <w:pPr>
        <w:bidi/>
        <w:rPr>
          <w:rFonts w:asciiTheme="minorBidi" w:hAnsiTheme="minorBidi"/>
          <w:sz w:val="28"/>
          <w:szCs w:val="28"/>
        </w:rPr>
      </w:pPr>
      <w:r w:rsidRPr="00826EC5">
        <w:rPr>
          <w:rFonts w:asciiTheme="minorBidi" w:hAnsiTheme="minorBidi"/>
          <w:color w:val="FF0000"/>
          <w:sz w:val="28"/>
          <w:szCs w:val="28"/>
          <w:rtl/>
        </w:rPr>
        <w:t>تبصره6 ـ</w:t>
      </w:r>
      <w:r w:rsidRPr="002375E4">
        <w:rPr>
          <w:rFonts w:asciiTheme="minorBidi" w:hAnsiTheme="minorBidi"/>
          <w:sz w:val="28"/>
          <w:szCs w:val="28"/>
          <w:rtl/>
        </w:rPr>
        <w:t xml:space="preserve"> صندوقهای موضوع این ماده برای تأمین و تجهیز منابع مالی، با رعایت قانون بانکداری اسلامی و ماده (13) قانون برنامه چهارم توسعه اقتصادی، اجتماعی و فرهنگی جمهوری اسلامی ایران مجاز به دریافت تسهیلات و یا مشارکت با بانکهای خارجی، ازجمله بانک توسعه اسلامی می</w:t>
      </w:r>
      <w:r w:rsidRPr="002375E4">
        <w:rPr>
          <w:rFonts w:asciiTheme="minorBidi" w:hAnsiTheme="minorBidi"/>
          <w:sz w:val="28"/>
          <w:szCs w:val="28"/>
          <w:cs/>
        </w:rPr>
        <w:t>‎</w:t>
      </w:r>
      <w:r w:rsidRPr="002375E4">
        <w:rPr>
          <w:rFonts w:asciiTheme="minorBidi" w:hAnsiTheme="minorBidi"/>
          <w:sz w:val="28"/>
          <w:szCs w:val="28"/>
          <w:rtl/>
        </w:rPr>
        <w:t>باشند</w:t>
      </w:r>
      <w:r w:rsidRPr="002375E4">
        <w:rPr>
          <w:rFonts w:asciiTheme="minorBidi" w:hAnsiTheme="minorBidi"/>
          <w:sz w:val="28"/>
          <w:szCs w:val="28"/>
        </w:rPr>
        <w:t>.</w:t>
      </w:r>
    </w:p>
    <w:p w:rsidR="002375E4" w:rsidRPr="002375E4" w:rsidRDefault="002375E4" w:rsidP="002375E4">
      <w:pPr>
        <w:bidi/>
        <w:rPr>
          <w:rFonts w:cs="Titr"/>
          <w:sz w:val="32"/>
          <w:szCs w:val="32"/>
        </w:rPr>
      </w:pPr>
    </w:p>
    <w:sectPr w:rsidR="002375E4" w:rsidRPr="0023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6A"/>
    <w:rsid w:val="00087B53"/>
    <w:rsid w:val="00162A35"/>
    <w:rsid w:val="002375E4"/>
    <w:rsid w:val="0041346A"/>
    <w:rsid w:val="00526C2D"/>
    <w:rsid w:val="00641FE6"/>
    <w:rsid w:val="006762CE"/>
    <w:rsid w:val="00826EC5"/>
    <w:rsid w:val="00900CB3"/>
    <w:rsid w:val="00A96688"/>
    <w:rsid w:val="00DA217A"/>
    <w:rsid w:val="00DD21EC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398F-3012-430F-B518-5BDE830A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6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Akhlaghi</dc:creator>
  <cp:keywords/>
  <dc:description/>
  <cp:lastModifiedBy>Rana Akhlaghi</cp:lastModifiedBy>
  <cp:revision>3</cp:revision>
  <dcterms:created xsi:type="dcterms:W3CDTF">2018-08-05T05:53:00Z</dcterms:created>
  <dcterms:modified xsi:type="dcterms:W3CDTF">2018-08-05T11:16:00Z</dcterms:modified>
</cp:coreProperties>
</file>